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2A" w:rsidRPr="0057402A" w:rsidRDefault="0057402A" w:rsidP="005740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02A">
        <w:rPr>
          <w:rFonts w:ascii="Times New Roman" w:hAnsi="Times New Roman"/>
          <w:b/>
          <w:sz w:val="24"/>
          <w:szCs w:val="24"/>
        </w:rPr>
        <w:t xml:space="preserve">Проверка соблюдения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осуществлению закупок товаров, работ, услуг муниципального бюджетного общеобразовательного учреждения «Лицей им. Г.Ф. </w:t>
      </w:r>
      <w:proofErr w:type="spellStart"/>
      <w:r w:rsidRPr="0057402A">
        <w:rPr>
          <w:rFonts w:ascii="Times New Roman" w:hAnsi="Times New Roman"/>
          <w:b/>
          <w:sz w:val="24"/>
          <w:szCs w:val="24"/>
        </w:rPr>
        <w:t>Атякшева</w:t>
      </w:r>
      <w:proofErr w:type="spellEnd"/>
      <w:r w:rsidRPr="0057402A">
        <w:rPr>
          <w:rFonts w:ascii="Times New Roman" w:hAnsi="Times New Roman"/>
          <w:b/>
          <w:sz w:val="24"/>
          <w:szCs w:val="24"/>
        </w:rPr>
        <w:t>»</w:t>
      </w:r>
      <w:r w:rsidRPr="0057402A">
        <w:rPr>
          <w:rFonts w:ascii="Times New Roman" w:hAnsi="Times New Roman"/>
          <w:sz w:val="24"/>
          <w:szCs w:val="24"/>
        </w:rPr>
        <w:t xml:space="preserve">, </w:t>
      </w:r>
      <w:r w:rsidRPr="0057402A">
        <w:rPr>
          <w:rStyle w:val="a3"/>
          <w:rFonts w:ascii="Times New Roman" w:hAnsi="Times New Roman"/>
          <w:b w:val="0"/>
          <w:sz w:val="24"/>
          <w:szCs w:val="24"/>
        </w:rPr>
        <w:t>в соответствии с приказом начальника Управления образования от 15.09</w:t>
      </w:r>
      <w:r w:rsidRPr="0057402A">
        <w:rPr>
          <w:rFonts w:ascii="Times New Roman" w:hAnsi="Times New Roman"/>
          <w:b/>
          <w:sz w:val="24"/>
          <w:szCs w:val="24"/>
        </w:rPr>
        <w:t>.</w:t>
      </w:r>
      <w:r w:rsidR="000035BF">
        <w:rPr>
          <w:rFonts w:ascii="Times New Roman" w:hAnsi="Times New Roman"/>
          <w:sz w:val="24"/>
          <w:szCs w:val="24"/>
        </w:rPr>
        <w:t xml:space="preserve">2014 </w:t>
      </w:r>
      <w:r w:rsidRPr="0057402A">
        <w:rPr>
          <w:rFonts w:ascii="Times New Roman" w:hAnsi="Times New Roman"/>
          <w:sz w:val="24"/>
          <w:szCs w:val="24"/>
        </w:rPr>
        <w:t>№ 486  «О проведении оперативной проверки».</w:t>
      </w:r>
      <w:proofErr w:type="gramEnd"/>
      <w:r w:rsidRPr="0057402A">
        <w:rPr>
          <w:rFonts w:ascii="Times New Roman" w:hAnsi="Times New Roman"/>
          <w:b/>
          <w:sz w:val="24"/>
          <w:szCs w:val="24"/>
        </w:rPr>
        <w:t xml:space="preserve"> Акт проверки от </w:t>
      </w:r>
      <w:r w:rsidR="000035BF">
        <w:rPr>
          <w:rFonts w:ascii="Times New Roman" w:hAnsi="Times New Roman"/>
          <w:b/>
          <w:sz w:val="24"/>
          <w:szCs w:val="24"/>
        </w:rPr>
        <w:t>0</w:t>
      </w:r>
      <w:r w:rsidRPr="0057402A">
        <w:rPr>
          <w:rFonts w:ascii="Times New Roman" w:hAnsi="Times New Roman"/>
          <w:b/>
          <w:sz w:val="24"/>
          <w:szCs w:val="24"/>
        </w:rPr>
        <w:t>9.</w:t>
      </w:r>
      <w:r w:rsidR="000035BF">
        <w:rPr>
          <w:rFonts w:ascii="Times New Roman" w:hAnsi="Times New Roman"/>
          <w:b/>
          <w:sz w:val="24"/>
          <w:szCs w:val="24"/>
        </w:rPr>
        <w:t>10</w:t>
      </w:r>
      <w:r w:rsidRPr="0057402A">
        <w:rPr>
          <w:rFonts w:ascii="Times New Roman" w:hAnsi="Times New Roman"/>
          <w:b/>
          <w:sz w:val="24"/>
          <w:szCs w:val="24"/>
        </w:rPr>
        <w:t>.2014.</w:t>
      </w:r>
    </w:p>
    <w:p w:rsidR="0057402A" w:rsidRPr="0057402A" w:rsidRDefault="0057402A" w:rsidP="005740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1EBF" w:rsidRPr="00054B0F" w:rsidRDefault="00971EBF" w:rsidP="0097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>В ходе проведения проверки были изучены представленные к проверке документы, сведения за проверяемый период и установлено:</w:t>
      </w:r>
    </w:p>
    <w:p w:rsidR="00971EBF" w:rsidRPr="00054B0F" w:rsidRDefault="00971EBF" w:rsidP="0097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План-график</w:t>
      </w:r>
      <w:r w:rsidRPr="00054B0F">
        <w:rPr>
          <w:rFonts w:ascii="Times New Roman" w:hAnsi="Times New Roman"/>
          <w:sz w:val="24"/>
          <w:szCs w:val="24"/>
        </w:rPr>
        <w:t xml:space="preserve"> размещения заказов на поставки товаров, выполнение работ, оказание услуг для нужд Учреждения на </w:t>
      </w:r>
      <w:r>
        <w:rPr>
          <w:rFonts w:ascii="Times New Roman" w:hAnsi="Times New Roman"/>
          <w:sz w:val="24"/>
          <w:szCs w:val="24"/>
        </w:rPr>
        <w:t>2014 год был размещен</w:t>
      </w:r>
      <w:r w:rsidRPr="00054B0F">
        <w:rPr>
          <w:rFonts w:ascii="Times New Roman" w:hAnsi="Times New Roman"/>
          <w:sz w:val="24"/>
          <w:szCs w:val="24"/>
        </w:rPr>
        <w:t xml:space="preserve"> на официальном сайте своевременно, в соответствии с пункт</w:t>
      </w:r>
      <w:r>
        <w:rPr>
          <w:rFonts w:ascii="Times New Roman" w:hAnsi="Times New Roman"/>
          <w:sz w:val="24"/>
          <w:szCs w:val="24"/>
        </w:rPr>
        <w:t>ом</w:t>
      </w:r>
      <w:r w:rsidRPr="00054B0F">
        <w:rPr>
          <w:rFonts w:ascii="Times New Roman" w:hAnsi="Times New Roman"/>
          <w:sz w:val="24"/>
          <w:szCs w:val="24"/>
        </w:rPr>
        <w:t xml:space="preserve"> 2 статьи 112 Закона № 44-ФЗ.</w:t>
      </w:r>
    </w:p>
    <w:p w:rsidR="00971EBF" w:rsidRDefault="00971EBF" w:rsidP="0097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>2. Утверждено Положение о контрактной службе</w:t>
      </w:r>
      <w:r w:rsidRPr="00502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директора</w:t>
      </w:r>
      <w:r w:rsidRPr="00054B0F">
        <w:rPr>
          <w:rFonts w:ascii="Times New Roman" w:hAnsi="Times New Roman"/>
          <w:sz w:val="24"/>
          <w:szCs w:val="24"/>
        </w:rPr>
        <w:t xml:space="preserve"> от 09.01.2014 № </w:t>
      </w:r>
      <w:r>
        <w:rPr>
          <w:rFonts w:ascii="Times New Roman" w:hAnsi="Times New Roman"/>
          <w:sz w:val="24"/>
          <w:szCs w:val="24"/>
        </w:rPr>
        <w:t>6</w:t>
      </w:r>
      <w:r w:rsidRPr="00054B0F">
        <w:rPr>
          <w:rFonts w:ascii="Times New Roman" w:hAnsi="Times New Roman"/>
          <w:sz w:val="24"/>
          <w:szCs w:val="24"/>
        </w:rPr>
        <w:t xml:space="preserve">-О. </w:t>
      </w:r>
      <w:r>
        <w:rPr>
          <w:rFonts w:ascii="Times New Roman" w:hAnsi="Times New Roman"/>
          <w:sz w:val="24"/>
          <w:szCs w:val="24"/>
        </w:rPr>
        <w:t>К</w:t>
      </w:r>
      <w:r w:rsidRPr="00054B0F">
        <w:rPr>
          <w:rFonts w:ascii="Times New Roman" w:hAnsi="Times New Roman"/>
          <w:sz w:val="24"/>
          <w:szCs w:val="24"/>
        </w:rPr>
        <w:t xml:space="preserve">онтрактная служба </w:t>
      </w:r>
      <w:r>
        <w:rPr>
          <w:rFonts w:ascii="Times New Roman" w:hAnsi="Times New Roman"/>
          <w:sz w:val="24"/>
          <w:szCs w:val="24"/>
        </w:rPr>
        <w:t>состоит из</w:t>
      </w:r>
      <w:r w:rsidRPr="00054B0F">
        <w:rPr>
          <w:rFonts w:ascii="Times New Roman" w:hAnsi="Times New Roman"/>
          <w:sz w:val="24"/>
          <w:szCs w:val="24"/>
        </w:rPr>
        <w:t xml:space="preserve"> четырех человек. </w:t>
      </w:r>
      <w:r>
        <w:rPr>
          <w:rFonts w:ascii="Times New Roman" w:hAnsi="Times New Roman"/>
          <w:sz w:val="24"/>
          <w:szCs w:val="24"/>
        </w:rPr>
        <w:t xml:space="preserve">Согласно части 6 статьи 38 </w:t>
      </w:r>
      <w:r w:rsidRPr="00054B0F"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sz w:val="24"/>
          <w:szCs w:val="24"/>
        </w:rPr>
        <w:t>, а также пункта 1.6.</w:t>
      </w:r>
      <w:r w:rsidRPr="00B64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B0F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054B0F">
        <w:rPr>
          <w:rFonts w:ascii="Times New Roman" w:hAnsi="Times New Roman"/>
          <w:sz w:val="24"/>
          <w:szCs w:val="24"/>
        </w:rPr>
        <w:t xml:space="preserve"> о контрактной службе</w:t>
      </w:r>
      <w:r>
        <w:rPr>
          <w:rFonts w:ascii="Times New Roman" w:hAnsi="Times New Roman"/>
          <w:sz w:val="24"/>
          <w:szCs w:val="24"/>
        </w:rPr>
        <w:t xml:space="preserve"> – работники </w:t>
      </w:r>
      <w:r w:rsidRPr="00054B0F">
        <w:rPr>
          <w:rFonts w:ascii="Times New Roman" w:hAnsi="Times New Roman"/>
          <w:sz w:val="24"/>
          <w:szCs w:val="24"/>
        </w:rPr>
        <w:t>контрактной служб</w:t>
      </w:r>
      <w:r>
        <w:rPr>
          <w:rFonts w:ascii="Times New Roman" w:hAnsi="Times New Roman"/>
          <w:sz w:val="24"/>
          <w:szCs w:val="24"/>
        </w:rPr>
        <w:t>ы</w:t>
      </w:r>
      <w:r w:rsidRPr="00B64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должны иметь высшее образование или </w:t>
      </w:r>
      <w:r w:rsidRPr="00054B0F">
        <w:rPr>
          <w:rFonts w:ascii="Times New Roman" w:hAnsi="Times New Roman"/>
          <w:sz w:val="24"/>
          <w:szCs w:val="24"/>
        </w:rPr>
        <w:t>дополнительное профессиональное образование в сфере закупок</w:t>
      </w:r>
      <w:r>
        <w:rPr>
          <w:rFonts w:ascii="Times New Roman" w:hAnsi="Times New Roman"/>
          <w:sz w:val="24"/>
          <w:szCs w:val="24"/>
        </w:rPr>
        <w:t xml:space="preserve">, на этом основании приказом директора от 24.02.2014 № 104/1-О </w:t>
      </w:r>
      <w:proofErr w:type="spellStart"/>
      <w:r w:rsidRPr="00054B0F">
        <w:rPr>
          <w:rFonts w:ascii="Times New Roman" w:hAnsi="Times New Roman"/>
          <w:sz w:val="24"/>
          <w:szCs w:val="24"/>
        </w:rPr>
        <w:t>Игдисанова</w:t>
      </w:r>
      <w:proofErr w:type="spellEnd"/>
      <w:r w:rsidRPr="00054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0F">
        <w:rPr>
          <w:rFonts w:ascii="Times New Roman" w:hAnsi="Times New Roman"/>
          <w:sz w:val="24"/>
          <w:szCs w:val="24"/>
        </w:rPr>
        <w:t>Гульшат</w:t>
      </w:r>
      <w:proofErr w:type="spellEnd"/>
      <w:r w:rsidRPr="00054B0F">
        <w:rPr>
          <w:rFonts w:ascii="Times New Roman" w:hAnsi="Times New Roman"/>
          <w:sz w:val="24"/>
          <w:szCs w:val="24"/>
        </w:rPr>
        <w:t xml:space="preserve"> Рашидовна</w:t>
      </w:r>
      <w:r>
        <w:rPr>
          <w:rFonts w:ascii="Times New Roman" w:hAnsi="Times New Roman"/>
          <w:sz w:val="24"/>
          <w:szCs w:val="24"/>
        </w:rPr>
        <w:t>,</w:t>
      </w:r>
      <w:r w:rsidRPr="00BD34A5">
        <w:rPr>
          <w:rFonts w:ascii="Times New Roman" w:hAnsi="Times New Roman"/>
          <w:sz w:val="24"/>
          <w:szCs w:val="24"/>
        </w:rPr>
        <w:t xml:space="preserve"> </w:t>
      </w:r>
      <w:r w:rsidRPr="00054B0F">
        <w:rPr>
          <w:rFonts w:ascii="Times New Roman" w:hAnsi="Times New Roman"/>
          <w:sz w:val="24"/>
          <w:szCs w:val="24"/>
        </w:rPr>
        <w:t xml:space="preserve">которая </w:t>
      </w:r>
      <w:r>
        <w:rPr>
          <w:rFonts w:ascii="Times New Roman" w:hAnsi="Times New Roman"/>
          <w:sz w:val="24"/>
          <w:szCs w:val="24"/>
        </w:rPr>
        <w:t>на момент формирования к</w:t>
      </w:r>
      <w:r w:rsidRPr="00054B0F">
        <w:rPr>
          <w:rFonts w:ascii="Times New Roman" w:hAnsi="Times New Roman"/>
          <w:sz w:val="24"/>
          <w:szCs w:val="24"/>
        </w:rPr>
        <w:t>онтрактн</w:t>
      </w:r>
      <w:r>
        <w:rPr>
          <w:rFonts w:ascii="Times New Roman" w:hAnsi="Times New Roman"/>
          <w:sz w:val="24"/>
          <w:szCs w:val="24"/>
        </w:rPr>
        <w:t>ой</w:t>
      </w:r>
      <w:r w:rsidRPr="00054B0F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ы</w:t>
      </w:r>
      <w:r w:rsidRPr="00054B0F">
        <w:rPr>
          <w:rFonts w:ascii="Times New Roman" w:hAnsi="Times New Roman"/>
          <w:sz w:val="24"/>
          <w:szCs w:val="24"/>
        </w:rPr>
        <w:t xml:space="preserve"> не имела необходимого образования в сфере закупок</w:t>
      </w:r>
      <w:r>
        <w:rPr>
          <w:rFonts w:ascii="Times New Roman" w:hAnsi="Times New Roman"/>
          <w:sz w:val="24"/>
          <w:szCs w:val="24"/>
        </w:rPr>
        <w:t>, была заменена на</w:t>
      </w:r>
      <w:r w:rsidRPr="00BD3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0F">
        <w:rPr>
          <w:rFonts w:ascii="Times New Roman" w:hAnsi="Times New Roman"/>
          <w:sz w:val="24"/>
          <w:szCs w:val="24"/>
        </w:rPr>
        <w:t>Жолоб</w:t>
      </w:r>
      <w:proofErr w:type="spellEnd"/>
      <w:r w:rsidRPr="00054B0F">
        <w:rPr>
          <w:rFonts w:ascii="Times New Roman" w:hAnsi="Times New Roman"/>
          <w:sz w:val="24"/>
          <w:szCs w:val="24"/>
        </w:rPr>
        <w:t xml:space="preserve"> Татьян</w:t>
      </w:r>
      <w:r>
        <w:rPr>
          <w:rFonts w:ascii="Times New Roman" w:hAnsi="Times New Roman"/>
          <w:sz w:val="24"/>
          <w:szCs w:val="24"/>
        </w:rPr>
        <w:t>у</w:t>
      </w:r>
      <w:r w:rsidRPr="00054B0F">
        <w:rPr>
          <w:rFonts w:ascii="Times New Roman" w:hAnsi="Times New Roman"/>
          <w:sz w:val="24"/>
          <w:szCs w:val="24"/>
        </w:rPr>
        <w:t xml:space="preserve"> Михайловн</w:t>
      </w:r>
      <w:r>
        <w:rPr>
          <w:rFonts w:ascii="Times New Roman" w:hAnsi="Times New Roman"/>
          <w:sz w:val="24"/>
          <w:szCs w:val="24"/>
        </w:rPr>
        <w:t>у</w:t>
      </w:r>
      <w:r w:rsidRPr="00054B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связи с обучением на курсах повышения квалификации по программе «Контрактная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 в сфере закупок».</w:t>
      </w:r>
    </w:p>
    <w:p w:rsidR="00971EBF" w:rsidRDefault="00971EBF" w:rsidP="0097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 xml:space="preserve">3. За 1 полугодие 2014 года в контрактах не прописывался размер штрафа заказчику и поставщику (подрядчику, исполнителю) в виде фиксированной суммы, что нарушает требования частей 5,8 статьи 34 Закона № 44-ФЗ. В настоящее время в контрактах размер штрафа заказчику и поставщику (подрядчику, исполнителю) </w:t>
      </w:r>
      <w:r>
        <w:rPr>
          <w:rFonts w:ascii="Times New Roman" w:hAnsi="Times New Roman"/>
          <w:sz w:val="24"/>
          <w:szCs w:val="24"/>
        </w:rPr>
        <w:t xml:space="preserve">установлен </w:t>
      </w:r>
      <w:r w:rsidRPr="00054B0F">
        <w:rPr>
          <w:rFonts w:ascii="Times New Roman" w:hAnsi="Times New Roman"/>
          <w:sz w:val="24"/>
          <w:szCs w:val="24"/>
        </w:rPr>
        <w:t xml:space="preserve">в виде фиксированной суммы, </w:t>
      </w:r>
      <w:r>
        <w:rPr>
          <w:rFonts w:ascii="Times New Roman" w:hAnsi="Times New Roman"/>
          <w:sz w:val="24"/>
          <w:szCs w:val="24"/>
        </w:rPr>
        <w:t>в соответствии с вышеуказанными нормами законодательства.</w:t>
      </w:r>
    </w:p>
    <w:p w:rsidR="00971EBF" w:rsidRDefault="00971EBF" w:rsidP="0097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 xml:space="preserve">4. Совокупный годовой объем закупок, осуществляемых путем проведения запроса котировок в плане-графике от 18.09. 2014 на сумму 13 649 859,03 рублей. </w:t>
      </w:r>
    </w:p>
    <w:p w:rsidR="00971EBF" w:rsidRDefault="00971EBF" w:rsidP="0097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54B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Совокупный объем закупок</w:t>
      </w:r>
      <w:r w:rsidRPr="00054B0F">
        <w:rPr>
          <w:rFonts w:ascii="Times New Roman" w:hAnsi="Times New Roman"/>
          <w:sz w:val="24"/>
          <w:szCs w:val="24"/>
        </w:rPr>
        <w:t xml:space="preserve"> у единственного поставщика 1 658 406,65 рублей, в том числе </w:t>
      </w:r>
      <w:r>
        <w:rPr>
          <w:rFonts w:ascii="Times New Roman" w:hAnsi="Times New Roman"/>
          <w:sz w:val="24"/>
          <w:szCs w:val="24"/>
        </w:rPr>
        <w:t>в соответствии:</w:t>
      </w:r>
    </w:p>
    <w:p w:rsidR="00971EBF" w:rsidRPr="00054B0F" w:rsidRDefault="00971EBF" w:rsidP="0097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054B0F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ом</w:t>
      </w:r>
      <w:r w:rsidRPr="00054B0F">
        <w:rPr>
          <w:rFonts w:ascii="Times New Roman" w:hAnsi="Times New Roman"/>
          <w:sz w:val="24"/>
          <w:szCs w:val="24"/>
        </w:rPr>
        <w:t xml:space="preserve"> 4 части 1 статьи 93</w:t>
      </w:r>
      <w:r w:rsidRPr="00E84740">
        <w:rPr>
          <w:rFonts w:ascii="Times New Roman" w:hAnsi="Times New Roman"/>
          <w:sz w:val="24"/>
          <w:szCs w:val="24"/>
        </w:rPr>
        <w:t xml:space="preserve"> </w:t>
      </w:r>
      <w:r w:rsidRPr="00054B0F">
        <w:rPr>
          <w:rFonts w:ascii="Times New Roman" w:hAnsi="Times New Roman"/>
          <w:sz w:val="24"/>
          <w:szCs w:val="24"/>
        </w:rPr>
        <w:t xml:space="preserve">Закона № 44-ФЗ в сумме 405 309,98 рублей; </w:t>
      </w:r>
    </w:p>
    <w:p w:rsidR="00971EBF" w:rsidRPr="00054B0F" w:rsidRDefault="00971EBF" w:rsidP="0097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054B0F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ом 5</w:t>
      </w:r>
      <w:r w:rsidRPr="00054B0F">
        <w:rPr>
          <w:rFonts w:ascii="Times New Roman" w:hAnsi="Times New Roman"/>
          <w:sz w:val="24"/>
          <w:szCs w:val="24"/>
        </w:rPr>
        <w:t xml:space="preserve"> части 1 статьи 93 Закона № 44-ФЗ в сумме 1 253 096,67 рублей. </w:t>
      </w:r>
    </w:p>
    <w:p w:rsidR="00971EBF" w:rsidRPr="00054B0F" w:rsidRDefault="00971EBF" w:rsidP="00971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54B0F">
        <w:rPr>
          <w:rFonts w:ascii="Times New Roman" w:hAnsi="Times New Roman"/>
          <w:sz w:val="24"/>
          <w:szCs w:val="24"/>
        </w:rPr>
        <w:t>.  Осуществляются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в</w:t>
      </w:r>
      <w:r w:rsidRPr="00054B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4B0F">
        <w:rPr>
          <w:rFonts w:ascii="Times New Roman" w:hAnsi="Times New Roman"/>
          <w:sz w:val="24"/>
          <w:szCs w:val="24"/>
        </w:rPr>
        <w:t>соответствии с</w:t>
      </w:r>
      <w:r w:rsidRPr="00054B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4B0F">
        <w:rPr>
          <w:rFonts w:ascii="Times New Roman" w:hAnsi="Times New Roman"/>
          <w:sz w:val="24"/>
          <w:szCs w:val="24"/>
        </w:rPr>
        <w:t>пунктом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B0F">
        <w:rPr>
          <w:rFonts w:ascii="Times New Roman" w:hAnsi="Times New Roman"/>
          <w:sz w:val="24"/>
          <w:szCs w:val="24"/>
        </w:rPr>
        <w:t>1 статьи 30 Закона № 44-ФЗ</w:t>
      </w:r>
      <w:r>
        <w:rPr>
          <w:rFonts w:ascii="Times New Roman" w:hAnsi="Times New Roman"/>
          <w:sz w:val="24"/>
          <w:szCs w:val="24"/>
        </w:rPr>
        <w:t>,</w:t>
      </w:r>
      <w:r w:rsidRPr="00A23B76">
        <w:rPr>
          <w:rFonts w:ascii="Times New Roman" w:hAnsi="Times New Roman"/>
          <w:sz w:val="24"/>
          <w:szCs w:val="24"/>
        </w:rPr>
        <w:t xml:space="preserve"> </w:t>
      </w:r>
      <w:r w:rsidRPr="00054B0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редусмотрена</w:t>
      </w:r>
      <w:r w:rsidRPr="00054B0F">
        <w:rPr>
          <w:rFonts w:ascii="Times New Roman" w:hAnsi="Times New Roman"/>
          <w:sz w:val="24"/>
          <w:szCs w:val="24"/>
        </w:rPr>
        <w:t xml:space="preserve"> планом-графиком</w:t>
      </w:r>
      <w:r>
        <w:rPr>
          <w:rFonts w:ascii="Times New Roman" w:hAnsi="Times New Roman"/>
          <w:sz w:val="24"/>
          <w:szCs w:val="24"/>
        </w:rPr>
        <w:t xml:space="preserve"> сумма </w:t>
      </w:r>
      <w:r w:rsidRPr="00054B0F">
        <w:rPr>
          <w:rFonts w:ascii="Times New Roman" w:hAnsi="Times New Roman"/>
          <w:sz w:val="24"/>
          <w:szCs w:val="24"/>
        </w:rPr>
        <w:t>3 106 445,23 рублей</w:t>
      </w:r>
      <w:r>
        <w:rPr>
          <w:rFonts w:ascii="Times New Roman" w:hAnsi="Times New Roman"/>
          <w:sz w:val="24"/>
          <w:szCs w:val="24"/>
        </w:rPr>
        <w:t>.</w:t>
      </w:r>
    </w:p>
    <w:p w:rsidR="00971EBF" w:rsidRPr="00054B0F" w:rsidRDefault="00971EBF" w:rsidP="0097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54B0F">
        <w:rPr>
          <w:rFonts w:ascii="Times New Roman" w:hAnsi="Times New Roman"/>
          <w:sz w:val="24"/>
          <w:szCs w:val="24"/>
        </w:rPr>
        <w:t>. За 1 полугодие 2014 года не внесены изменения в пла</w:t>
      </w:r>
      <w:proofErr w:type="gramStart"/>
      <w:r w:rsidRPr="00054B0F">
        <w:rPr>
          <w:rFonts w:ascii="Times New Roman" w:hAnsi="Times New Roman"/>
          <w:sz w:val="24"/>
          <w:szCs w:val="24"/>
        </w:rPr>
        <w:t>н-</w:t>
      </w:r>
      <w:proofErr w:type="gramEnd"/>
      <w:r w:rsidRPr="00054B0F">
        <w:rPr>
          <w:rFonts w:ascii="Times New Roman" w:hAnsi="Times New Roman"/>
          <w:sz w:val="24"/>
          <w:szCs w:val="24"/>
        </w:rPr>
        <w:t xml:space="preserve"> график ввиду отмены </w:t>
      </w:r>
      <w:r>
        <w:rPr>
          <w:rFonts w:ascii="Times New Roman" w:hAnsi="Times New Roman"/>
          <w:sz w:val="24"/>
          <w:szCs w:val="24"/>
        </w:rPr>
        <w:t>заказчиком</w:t>
      </w:r>
      <w:r w:rsidRPr="00054B0F">
        <w:rPr>
          <w:rFonts w:ascii="Times New Roman" w:hAnsi="Times New Roman"/>
          <w:sz w:val="24"/>
          <w:szCs w:val="24"/>
        </w:rPr>
        <w:t xml:space="preserve"> закупок</w:t>
      </w:r>
      <w:r>
        <w:rPr>
          <w:rFonts w:ascii="Times New Roman" w:hAnsi="Times New Roman"/>
          <w:sz w:val="24"/>
          <w:szCs w:val="24"/>
        </w:rPr>
        <w:t>, на момент проверки внесены соответствующие корректировки.</w:t>
      </w:r>
    </w:p>
    <w:p w:rsidR="00971EBF" w:rsidRPr="00054B0F" w:rsidRDefault="00971EBF" w:rsidP="0097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54B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54B0F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размещении заказов, ответственным лицом Учреждения </w:t>
      </w:r>
      <w:r w:rsidRPr="00054B0F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ы</w:t>
      </w:r>
      <w:r w:rsidRPr="00054B0F">
        <w:rPr>
          <w:rFonts w:ascii="Times New Roman" w:hAnsi="Times New Roman"/>
          <w:sz w:val="24"/>
          <w:szCs w:val="24"/>
        </w:rPr>
        <w:t xml:space="preserve"> об исполнении контракта размещен</w:t>
      </w:r>
      <w:r>
        <w:rPr>
          <w:rFonts w:ascii="Times New Roman" w:hAnsi="Times New Roman"/>
          <w:sz w:val="24"/>
          <w:szCs w:val="24"/>
        </w:rPr>
        <w:t>ы</w:t>
      </w:r>
      <w:r w:rsidRPr="00054B0F">
        <w:rPr>
          <w:rFonts w:ascii="Times New Roman" w:hAnsi="Times New Roman"/>
          <w:sz w:val="24"/>
          <w:szCs w:val="24"/>
        </w:rPr>
        <w:t xml:space="preserve"> с нарушением срока</w:t>
      </w:r>
      <w:r>
        <w:rPr>
          <w:rFonts w:ascii="Times New Roman" w:hAnsi="Times New Roman"/>
          <w:sz w:val="24"/>
          <w:szCs w:val="24"/>
        </w:rPr>
        <w:t xml:space="preserve"> 26.08.2014, что не соответствует требованиям пункта 3 положения «О подготовке и размещении в единой информационной системе в сфере закупок отчета об исполнении государственного (муниципального контракта и (или) о результатах отдельного этапа его исполнения», утвержденного постановлением Правительства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 контракта и (или) о результатах отдельного этапа его исполнения»</w:t>
      </w:r>
      <w:r w:rsidRPr="00054B0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настоящее время ответственному лицу, осуществляющему размещение </w:t>
      </w:r>
      <w:r>
        <w:rPr>
          <w:rFonts w:ascii="Times New Roman" w:hAnsi="Times New Roman"/>
          <w:sz w:val="24"/>
          <w:szCs w:val="24"/>
        </w:rPr>
        <w:lastRenderedPageBreak/>
        <w:t xml:space="preserve">отчетов на сайте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zakupki</w:t>
      </w:r>
      <w:proofErr w:type="spellEnd"/>
      <w:r w:rsidRPr="00FD3F0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FD3F0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C6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 права администратора к доступам, необходимые для размещения отчетов.</w:t>
      </w:r>
    </w:p>
    <w:p w:rsidR="00971EBF" w:rsidRPr="00054B0F" w:rsidRDefault="00971EBF" w:rsidP="0097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54B0F">
        <w:rPr>
          <w:rFonts w:ascii="Times New Roman" w:hAnsi="Times New Roman"/>
          <w:sz w:val="24"/>
          <w:szCs w:val="24"/>
        </w:rPr>
        <w:t>. Закупки</w:t>
      </w:r>
      <w:r>
        <w:rPr>
          <w:rFonts w:ascii="Times New Roman" w:hAnsi="Times New Roman"/>
          <w:sz w:val="24"/>
          <w:szCs w:val="24"/>
        </w:rPr>
        <w:t>,</w:t>
      </w:r>
      <w:r w:rsidRPr="00054B0F">
        <w:rPr>
          <w:rFonts w:ascii="Times New Roman" w:hAnsi="Times New Roman"/>
          <w:sz w:val="24"/>
          <w:szCs w:val="24"/>
        </w:rPr>
        <w:t xml:space="preserve"> осуществле</w:t>
      </w:r>
      <w:r>
        <w:rPr>
          <w:rFonts w:ascii="Times New Roman" w:hAnsi="Times New Roman"/>
          <w:sz w:val="24"/>
          <w:szCs w:val="24"/>
        </w:rPr>
        <w:t>н</w:t>
      </w:r>
      <w:r w:rsidRPr="00054B0F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</w:t>
      </w:r>
      <w:r w:rsidRPr="00054B0F">
        <w:rPr>
          <w:rFonts w:ascii="Times New Roman" w:hAnsi="Times New Roman"/>
          <w:sz w:val="24"/>
          <w:szCs w:val="24"/>
        </w:rPr>
        <w:t xml:space="preserve"> на основании пункт</w:t>
      </w:r>
      <w:r>
        <w:rPr>
          <w:rFonts w:ascii="Times New Roman" w:hAnsi="Times New Roman"/>
          <w:sz w:val="24"/>
          <w:szCs w:val="24"/>
        </w:rPr>
        <w:t>а</w:t>
      </w:r>
      <w:r w:rsidRPr="00054B0F">
        <w:rPr>
          <w:rFonts w:ascii="Times New Roman" w:hAnsi="Times New Roman"/>
          <w:sz w:val="24"/>
          <w:szCs w:val="24"/>
        </w:rPr>
        <w:t xml:space="preserve"> 4 и пункт</w:t>
      </w:r>
      <w:r>
        <w:rPr>
          <w:rFonts w:ascii="Times New Roman" w:hAnsi="Times New Roman"/>
          <w:sz w:val="24"/>
          <w:szCs w:val="24"/>
        </w:rPr>
        <w:t>а</w:t>
      </w:r>
      <w:r w:rsidRPr="00054B0F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части</w:t>
      </w:r>
      <w:r w:rsidRPr="00054B0F">
        <w:rPr>
          <w:rFonts w:ascii="Times New Roman" w:hAnsi="Times New Roman"/>
          <w:sz w:val="24"/>
          <w:szCs w:val="24"/>
        </w:rPr>
        <w:t xml:space="preserve"> 1 статьи 93 Закона 44-ФЗ</w:t>
      </w:r>
      <w:r>
        <w:rPr>
          <w:rFonts w:ascii="Times New Roman" w:hAnsi="Times New Roman"/>
          <w:sz w:val="24"/>
          <w:szCs w:val="24"/>
        </w:rPr>
        <w:t xml:space="preserve"> на момент проведения проверки не превышают, суммы закупок, указанных  в плане - графике</w:t>
      </w:r>
      <w:r w:rsidRPr="00054B0F">
        <w:rPr>
          <w:rFonts w:ascii="Times New Roman" w:hAnsi="Times New Roman"/>
          <w:sz w:val="24"/>
          <w:szCs w:val="24"/>
        </w:rPr>
        <w:t>.</w:t>
      </w:r>
    </w:p>
    <w:p w:rsidR="00971EBF" w:rsidRPr="00054B0F" w:rsidRDefault="00971EBF" w:rsidP="0097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54B0F">
        <w:rPr>
          <w:rFonts w:ascii="Times New Roman" w:hAnsi="Times New Roman"/>
          <w:sz w:val="24"/>
          <w:szCs w:val="24"/>
        </w:rPr>
        <w:t>. Расходы на закупки соответствуют целям определения закупок, определенных  с учетом по</w:t>
      </w:r>
      <w:r>
        <w:rPr>
          <w:rFonts w:ascii="Times New Roman" w:hAnsi="Times New Roman"/>
          <w:sz w:val="24"/>
          <w:szCs w:val="24"/>
        </w:rPr>
        <w:t>ложений статьи 13 Закона 44-ФЗ.</w:t>
      </w:r>
    </w:p>
    <w:p w:rsidR="00971EBF" w:rsidRPr="00971EBF" w:rsidRDefault="00971EBF" w:rsidP="00971EBF">
      <w:pPr>
        <w:pStyle w:val="a4"/>
        <w:jc w:val="both"/>
        <w:rPr>
          <w:rStyle w:val="a3"/>
          <w:rFonts w:ascii="Times New Roman" w:hAnsi="Times New Roman"/>
          <w:sz w:val="24"/>
          <w:szCs w:val="24"/>
        </w:rPr>
      </w:pPr>
      <w:r w:rsidRPr="00971EBF">
        <w:rPr>
          <w:rStyle w:val="a3"/>
          <w:rFonts w:ascii="Times New Roman" w:hAnsi="Times New Roman"/>
          <w:sz w:val="24"/>
          <w:szCs w:val="24"/>
        </w:rPr>
        <w:t>Вывод:</w:t>
      </w:r>
    </w:p>
    <w:p w:rsidR="00636B68" w:rsidRPr="0057402A" w:rsidRDefault="00971EBF" w:rsidP="00D63BA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</w:t>
      </w:r>
      <w:r w:rsidRPr="00FD71CF">
        <w:rPr>
          <w:rFonts w:ascii="Times New Roman" w:hAnsi="Times New Roman"/>
          <w:sz w:val="24"/>
          <w:szCs w:val="24"/>
        </w:rPr>
        <w:t>ыявлен</w:t>
      </w:r>
      <w:r>
        <w:rPr>
          <w:rFonts w:ascii="Times New Roman" w:hAnsi="Times New Roman"/>
          <w:sz w:val="24"/>
          <w:szCs w:val="24"/>
        </w:rPr>
        <w:t>ны</w:t>
      </w:r>
      <w:r w:rsidRPr="00FD71CF">
        <w:rPr>
          <w:rFonts w:ascii="Times New Roman" w:hAnsi="Times New Roman"/>
          <w:sz w:val="24"/>
          <w:szCs w:val="24"/>
        </w:rPr>
        <w:t>е нарушени</w:t>
      </w:r>
      <w:r>
        <w:rPr>
          <w:rFonts w:ascii="Times New Roman" w:hAnsi="Times New Roman"/>
          <w:sz w:val="24"/>
          <w:szCs w:val="24"/>
        </w:rPr>
        <w:t>я</w:t>
      </w:r>
      <w:r w:rsidRPr="00FD71CF">
        <w:rPr>
          <w:rFonts w:ascii="Times New Roman" w:hAnsi="Times New Roman"/>
          <w:sz w:val="24"/>
          <w:szCs w:val="24"/>
        </w:rPr>
        <w:t xml:space="preserve"> </w:t>
      </w:r>
      <w:r w:rsidRPr="00054B0F">
        <w:rPr>
          <w:rFonts w:ascii="Times New Roman" w:hAnsi="Times New Roman"/>
          <w:sz w:val="24"/>
          <w:szCs w:val="24"/>
        </w:rPr>
        <w:t>Закона 44-ФЗ</w:t>
      </w:r>
      <w:r w:rsidRPr="00FD71CF">
        <w:rPr>
          <w:rFonts w:ascii="Times New Roman" w:hAnsi="Times New Roman"/>
          <w:sz w:val="24"/>
          <w:szCs w:val="24"/>
        </w:rPr>
        <w:t xml:space="preserve"> и иных нормативных прав</w:t>
      </w:r>
      <w:r>
        <w:rPr>
          <w:rFonts w:ascii="Times New Roman" w:hAnsi="Times New Roman"/>
          <w:sz w:val="24"/>
          <w:szCs w:val="24"/>
        </w:rPr>
        <w:t>овых актов о размещении заказов Учреждением устранены.</w:t>
      </w:r>
    </w:p>
    <w:sectPr w:rsidR="00636B68" w:rsidRPr="0057402A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2A"/>
    <w:rsid w:val="000035BF"/>
    <w:rsid w:val="000943B0"/>
    <w:rsid w:val="00194D65"/>
    <w:rsid w:val="0057402A"/>
    <w:rsid w:val="00636B68"/>
    <w:rsid w:val="00971EBF"/>
    <w:rsid w:val="00D6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02A"/>
    <w:rPr>
      <w:b/>
      <w:bCs/>
    </w:rPr>
  </w:style>
  <w:style w:type="character" w:customStyle="1" w:styleId="FontStyle41">
    <w:name w:val="Font Style41"/>
    <w:basedOn w:val="a0"/>
    <w:uiPriority w:val="99"/>
    <w:rsid w:val="0057402A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971E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6</cp:revision>
  <dcterms:created xsi:type="dcterms:W3CDTF">2014-10-09T04:13:00Z</dcterms:created>
  <dcterms:modified xsi:type="dcterms:W3CDTF">2014-10-09T04:19:00Z</dcterms:modified>
</cp:coreProperties>
</file>